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046D5B34" w14:textId="7C2D1B36" w:rsidR="00C219DF" w:rsidRPr="003F7AAA" w:rsidRDefault="00A46916" w:rsidP="00C219DF">
          <w:pPr>
            <w:jc w:val="right"/>
          </w:pPr>
          <w:r>
            <w:rPr>
              <w:rFonts w:hint="cs"/>
              <w:rtl/>
            </w:rPr>
            <w:t>22-</w:t>
          </w:r>
          <w:r>
            <w:rPr>
              <w:rFonts w:hint="cs"/>
            </w:rPr>
            <w:t>MA50D1-2-2386</w:t>
          </w:r>
        </w:p>
      </w:sdtContent>
    </w:sdt>
    <w:p w14:paraId="25546F2D" w14:textId="742208B7" w:rsidR="00A46916" w:rsidRPr="00A46916" w:rsidRDefault="00A46916" w:rsidP="00A46916">
      <w:pPr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ab/>
      </w:r>
      <w:r w:rsidRPr="00A46916"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bookmarkStart w:id="0" w:name="_GoBack"/>
      <w:bookmarkEnd w:id="0"/>
      <w:r w:rsidRPr="00A46916">
        <w:rPr>
          <w:rFonts w:ascii="David" w:hAnsi="David" w:cs="David" w:hint="cs"/>
          <w:b/>
          <w:bCs/>
          <w:sz w:val="24"/>
          <w:szCs w:val="24"/>
          <w:rtl/>
        </w:rPr>
        <w:t>30.1.2022</w:t>
      </w:r>
    </w:p>
    <w:p w14:paraId="4FF7C27F" w14:textId="77777777" w:rsidR="00A46916" w:rsidRDefault="00A46916" w:rsidP="00A46916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1967AB3" w14:textId="3339EAF7" w:rsidR="00A46916" w:rsidRPr="00894741" w:rsidRDefault="00A46916" w:rsidP="00A46916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14C93">
        <w:rPr>
          <w:rFonts w:ascii="David" w:hAnsi="David" w:cs="David" w:hint="cs"/>
          <w:b/>
          <w:bCs/>
          <w:sz w:val="24"/>
          <w:szCs w:val="24"/>
          <w:u w:val="single"/>
          <w:rtl/>
        </w:rPr>
        <w:t>הנדון</w:t>
      </w:r>
      <w:r w:rsidRPr="00F14C93">
        <w:rPr>
          <w:rFonts w:ascii="David" w:hAnsi="David" w:cs="David" w:hint="cs"/>
          <w:b/>
          <w:bCs/>
          <w:sz w:val="24"/>
          <w:szCs w:val="24"/>
          <w:rtl/>
        </w:rPr>
        <w:t xml:space="preserve">: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הודעה על דחיית מועדי הגשה </w:t>
      </w:r>
      <w:r w:rsidRPr="00894741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Pr="00894741">
        <w:rPr>
          <w:rFonts w:ascii="David" w:hAnsi="David" w:cs="David"/>
          <w:b/>
          <w:bCs/>
          <w:sz w:val="24"/>
          <w:szCs w:val="24"/>
          <w:rtl/>
        </w:rPr>
        <w:t xml:space="preserve">מכרז פומבי מס' 1/22 -לקבלת הצעות לאספקה, התקנה ואחזקה של מערכות מיגון ומתח נמוך, מערכות גילוי פריצה, מערכות כריזה, </w:t>
      </w:r>
      <w:proofErr w:type="spellStart"/>
      <w:r w:rsidRPr="00894741">
        <w:rPr>
          <w:rFonts w:ascii="David" w:hAnsi="David" w:cs="David"/>
          <w:b/>
          <w:bCs/>
          <w:sz w:val="24"/>
          <w:szCs w:val="24"/>
          <w:rtl/>
        </w:rPr>
        <w:t>טמ"ס</w:t>
      </w:r>
      <w:proofErr w:type="spellEnd"/>
      <w:r w:rsidRPr="00894741">
        <w:rPr>
          <w:rFonts w:ascii="David" w:hAnsi="David" w:cs="David"/>
          <w:b/>
          <w:bCs/>
          <w:sz w:val="24"/>
          <w:szCs w:val="24"/>
          <w:rtl/>
        </w:rPr>
        <w:t>, מערכות בקרת כניסה, מערכות שליטה</w:t>
      </w:r>
      <w:r w:rsidRPr="00894741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ובקרה ממוחשבת (שו"ב) , מערכות גילוי וכיבוי אש ומתן שירותי מוקד וסיור.</w:t>
      </w:r>
      <w:r w:rsidRPr="00894741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- </w:t>
      </w:r>
    </w:p>
    <w:p w14:paraId="04EDD6EF" w14:textId="77777777" w:rsidR="00A46916" w:rsidRDefault="00A46916" w:rsidP="00A46916">
      <w:pPr>
        <w:spacing w:line="240" w:lineRule="auto"/>
        <w:ind w:left="-199"/>
        <w:rPr>
          <w:rFonts w:ascii="David" w:hAnsi="David" w:cs="David"/>
          <w:sz w:val="24"/>
          <w:szCs w:val="24"/>
          <w:rtl/>
        </w:rPr>
      </w:pPr>
    </w:p>
    <w:p w14:paraId="335B4141" w14:textId="77777777" w:rsidR="00A46916" w:rsidRDefault="00A46916" w:rsidP="00A46916">
      <w:pPr>
        <w:spacing w:line="240" w:lineRule="auto"/>
        <w:ind w:left="-199"/>
        <w:rPr>
          <w:rFonts w:ascii="David" w:hAnsi="David" w:cs="David"/>
          <w:sz w:val="24"/>
          <w:szCs w:val="24"/>
          <w:rtl/>
        </w:rPr>
      </w:pPr>
      <w:r w:rsidRPr="00D02FB8">
        <w:rPr>
          <w:rFonts w:ascii="David" w:hAnsi="David" w:cs="David" w:hint="cs"/>
          <w:sz w:val="24"/>
          <w:szCs w:val="24"/>
          <w:rtl/>
        </w:rPr>
        <w:t>ועדת המכרז</w:t>
      </w:r>
      <w:r>
        <w:rPr>
          <w:rFonts w:cs="David" w:hint="cs"/>
          <w:sz w:val="24"/>
          <w:szCs w:val="24"/>
          <w:rtl/>
        </w:rPr>
        <w:t xml:space="preserve">ים ברשות המסים מאשרת דחיית המענה  לשאלות המציעים ותשובות עליהן ומודיעה בזאת על </w:t>
      </w:r>
      <w:r>
        <w:rPr>
          <w:rFonts w:cs="David"/>
          <w:sz w:val="24"/>
          <w:szCs w:val="24"/>
          <w:rtl/>
        </w:rPr>
        <w:t xml:space="preserve">דחיית </w:t>
      </w:r>
      <w:r>
        <w:rPr>
          <w:rFonts w:cs="David" w:hint="cs"/>
          <w:sz w:val="24"/>
          <w:szCs w:val="24"/>
          <w:rtl/>
        </w:rPr>
        <w:t>ה</w:t>
      </w:r>
      <w:r>
        <w:rPr>
          <w:rFonts w:cs="David"/>
          <w:sz w:val="24"/>
          <w:szCs w:val="24"/>
          <w:rtl/>
        </w:rPr>
        <w:t>מועד</w:t>
      </w:r>
      <w:r>
        <w:rPr>
          <w:rFonts w:cs="David" w:hint="cs"/>
          <w:sz w:val="24"/>
          <w:szCs w:val="24"/>
          <w:rtl/>
        </w:rPr>
        <w:t xml:space="preserve"> האחרון 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</w:t>
      </w:r>
      <w:r>
        <w:rPr>
          <w:rFonts w:cs="David"/>
          <w:sz w:val="24"/>
          <w:szCs w:val="24"/>
          <w:rtl/>
        </w:rPr>
        <w:t xml:space="preserve">הגשת ההצעות </w:t>
      </w:r>
      <w:r>
        <w:rPr>
          <w:rFonts w:cs="David" w:hint="cs"/>
          <w:sz w:val="24"/>
          <w:szCs w:val="24"/>
          <w:rtl/>
        </w:rPr>
        <w:t>למכרז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4EE322F4" w14:textId="77777777" w:rsidR="00A46916" w:rsidRPr="0018091C" w:rsidRDefault="00A46916" w:rsidP="00A46916">
      <w:pPr>
        <w:pStyle w:val="aa"/>
        <w:numPr>
          <w:ilvl w:val="0"/>
          <w:numId w:val="1"/>
        </w:numPr>
        <w:spacing w:after="200" w:line="360" w:lineRule="auto"/>
        <w:contextualSpacing/>
        <w:rPr>
          <w:rFonts w:ascii="David" w:hAnsi="David"/>
        </w:rPr>
      </w:pPr>
      <w:r w:rsidRPr="0055799B">
        <w:rPr>
          <w:rFonts w:hint="cs"/>
          <w:rtl/>
        </w:rPr>
        <w:t xml:space="preserve"> המועד האחרון </w:t>
      </w:r>
      <w:r>
        <w:rPr>
          <w:rFonts w:hint="cs"/>
          <w:b/>
          <w:bCs/>
          <w:rtl/>
        </w:rPr>
        <w:t xml:space="preserve"> למענה </w:t>
      </w:r>
      <w:r w:rsidRPr="0055799B">
        <w:rPr>
          <w:rFonts w:hint="cs"/>
          <w:b/>
          <w:bCs/>
          <w:rtl/>
        </w:rPr>
        <w:t xml:space="preserve">לשאלות הבהרה </w:t>
      </w:r>
      <w:r>
        <w:rPr>
          <w:rFonts w:hint="cs"/>
          <w:b/>
          <w:bCs/>
          <w:rtl/>
        </w:rPr>
        <w:t xml:space="preserve"> יהא עד לתאריך 21.2.22</w:t>
      </w:r>
      <w:r w:rsidRPr="0055799B">
        <w:rPr>
          <w:rFonts w:ascii="David" w:hAnsi="David"/>
          <w:rtl/>
        </w:rPr>
        <w:t xml:space="preserve"> בשעה 1</w:t>
      </w:r>
      <w:r>
        <w:rPr>
          <w:rFonts w:ascii="David" w:hAnsi="David" w:hint="cs"/>
          <w:rtl/>
        </w:rPr>
        <w:t>5</w:t>
      </w:r>
      <w:r w:rsidRPr="0055799B">
        <w:rPr>
          <w:rFonts w:ascii="David" w:hAnsi="David"/>
          <w:rtl/>
        </w:rPr>
        <w:t>:00</w:t>
      </w:r>
      <w:r>
        <w:rPr>
          <w:rFonts w:ascii="David" w:hAnsi="David" w:hint="cs"/>
          <w:rtl/>
        </w:rPr>
        <w:t>.</w:t>
      </w:r>
    </w:p>
    <w:p w14:paraId="7AC0B800" w14:textId="77777777" w:rsidR="00A46916" w:rsidRDefault="00A46916" w:rsidP="00A46916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contextualSpacing/>
        <w:jc w:val="both"/>
      </w:pPr>
      <w:r>
        <w:rPr>
          <w:rFonts w:hint="cs"/>
          <w:rtl/>
        </w:rPr>
        <w:t>ה</w:t>
      </w:r>
      <w:r>
        <w:rPr>
          <w:rtl/>
        </w:rPr>
        <w:t>מועד</w:t>
      </w:r>
      <w:r>
        <w:rPr>
          <w:rFonts w:hint="cs"/>
          <w:rtl/>
        </w:rPr>
        <w:t xml:space="preserve"> האחרון </w:t>
      </w:r>
      <w:r>
        <w:rPr>
          <w:rtl/>
        </w:rPr>
        <w:t xml:space="preserve"> </w:t>
      </w:r>
      <w:r w:rsidRPr="00894741">
        <w:rPr>
          <w:rFonts w:hint="cs"/>
          <w:b/>
          <w:bCs/>
          <w:rtl/>
        </w:rPr>
        <w:t>ל</w:t>
      </w:r>
      <w:r w:rsidRPr="00894741">
        <w:rPr>
          <w:b/>
          <w:bCs/>
          <w:rtl/>
        </w:rPr>
        <w:t>הגשת ההצעות לתיבת המכרזים</w:t>
      </w:r>
      <w:r>
        <w:rPr>
          <w:rtl/>
        </w:rPr>
        <w:t xml:space="preserve"> לתאריך </w:t>
      </w:r>
      <w:r>
        <w:rPr>
          <w:rFonts w:hint="cs"/>
          <w:rtl/>
        </w:rPr>
        <w:t>21.3.222</w:t>
      </w:r>
      <w:r>
        <w:rPr>
          <w:rtl/>
        </w:rPr>
        <w:t xml:space="preserve"> השעה 1</w:t>
      </w:r>
      <w:r>
        <w:rPr>
          <w:rFonts w:hint="cs"/>
          <w:rtl/>
        </w:rPr>
        <w:t>3</w:t>
      </w:r>
      <w:r>
        <w:rPr>
          <w:rtl/>
        </w:rPr>
        <w:t xml:space="preserve">:00. </w:t>
      </w:r>
    </w:p>
    <w:p w14:paraId="4E5FD9ED" w14:textId="77777777" w:rsidR="00A46916" w:rsidRDefault="00A46916" w:rsidP="00A46916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contextualSpacing/>
        <w:jc w:val="both"/>
      </w:pPr>
      <w:r>
        <w:rPr>
          <w:rFonts w:hint="cs"/>
          <w:rtl/>
        </w:rPr>
        <w:t xml:space="preserve">בנוסף נדחה המועד להגשת ערבות מציע  ותוקפה יהא 21.9.22. </w:t>
      </w:r>
    </w:p>
    <w:p w14:paraId="4E3831BD" w14:textId="77777777" w:rsidR="00A46916" w:rsidRDefault="00A46916" w:rsidP="00A46916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contextualSpacing/>
        <w:jc w:val="both"/>
      </w:pPr>
      <w:r>
        <w:rPr>
          <w:rFonts w:hint="cs"/>
          <w:rtl/>
        </w:rPr>
        <w:t>על המציעים לעקוב אחר התשובות לשאלות ההבהרה אשר יפורסמו במערכת "</w:t>
      </w:r>
      <w:proofErr w:type="spellStart"/>
      <w:r>
        <w:rPr>
          <w:rFonts w:hint="cs"/>
          <w:rtl/>
        </w:rPr>
        <w:t>נעמ"ה</w:t>
      </w:r>
      <w:proofErr w:type="spellEnd"/>
      <w:r>
        <w:rPr>
          <w:rFonts w:hint="cs"/>
          <w:rtl/>
        </w:rPr>
        <w:t xml:space="preserve"> "לחתום עליהם ולצרפם למסמכי המכרז.</w:t>
      </w:r>
    </w:p>
    <w:p w14:paraId="5CD8F4ED" w14:textId="77777777" w:rsidR="00A46916" w:rsidRPr="00C2152A" w:rsidRDefault="00A46916" w:rsidP="00A46916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contextualSpacing/>
        <w:jc w:val="both"/>
      </w:pPr>
      <w:r>
        <w:rPr>
          <w:rFonts w:hint="cs"/>
          <w:rtl/>
        </w:rPr>
        <w:t xml:space="preserve">שאר תנאי המכרז או ההסכם ונספחיו </w:t>
      </w:r>
      <w:r w:rsidRPr="00C2152A">
        <w:rPr>
          <w:rFonts w:hint="cs"/>
          <w:b/>
          <w:bCs/>
          <w:rtl/>
        </w:rPr>
        <w:t xml:space="preserve">נותרו ללא </w:t>
      </w:r>
      <w:r>
        <w:rPr>
          <w:rFonts w:hint="cs"/>
          <w:b/>
          <w:bCs/>
          <w:rtl/>
        </w:rPr>
        <w:t>שינוי</w:t>
      </w:r>
    </w:p>
    <w:p w14:paraId="0A391D10" w14:textId="77777777" w:rsidR="00A46916" w:rsidRDefault="00A46916" w:rsidP="00A46916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contextualSpacing/>
        <w:jc w:val="both"/>
      </w:pPr>
      <w:r w:rsidRPr="00C2152A">
        <w:rPr>
          <w:rFonts w:hint="cs"/>
          <w:rtl/>
        </w:rPr>
        <w:t>התיקונים מהווים חלק בלתי נפרד ממסמכי המכרז והסכם ההתקשרות על נספחיו בהתאמה ,מובהר בזאת כי נוסח מסמכי המכרז לאחר ביצוע התיקונים האמורים הוא הנוסח המחייב .</w:t>
      </w:r>
    </w:p>
    <w:p w14:paraId="4C1CB70B" w14:textId="77777777" w:rsidR="00A46916" w:rsidRDefault="00A46916" w:rsidP="00A46916">
      <w:pPr>
        <w:tabs>
          <w:tab w:val="left" w:pos="368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14:paraId="04A6FEBC" w14:textId="77777777" w:rsidR="00A46916" w:rsidRDefault="00A46916" w:rsidP="00A46916">
      <w:pPr>
        <w:tabs>
          <w:tab w:val="left" w:pos="368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14:paraId="15872EB1" w14:textId="77777777" w:rsidR="00A46916" w:rsidRDefault="00A46916" w:rsidP="00A46916">
      <w:pPr>
        <w:tabs>
          <w:tab w:val="left" w:pos="368"/>
        </w:tabs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14:paraId="7E16FF35" w14:textId="77777777" w:rsidR="00A46916" w:rsidRDefault="00A46916" w:rsidP="00A46916">
      <w:pPr>
        <w:tabs>
          <w:tab w:val="left" w:pos="368"/>
        </w:tabs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דינה אסייג מנהלת תחום רכש ,</w:t>
      </w:r>
    </w:p>
    <w:p w14:paraId="53499C53" w14:textId="77777777" w:rsidR="00A46916" w:rsidRPr="00C2152A" w:rsidRDefault="00A46916" w:rsidP="00A46916">
      <w:pPr>
        <w:tabs>
          <w:tab w:val="left" w:pos="368"/>
        </w:tabs>
        <w:spacing w:after="0" w:line="360" w:lineRule="auto"/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ומרכזת ועדת המכרזים</w:t>
      </w:r>
    </w:p>
    <w:p w14:paraId="49FEF099" w14:textId="77777777" w:rsidR="00A46916" w:rsidRDefault="00A46916" w:rsidP="00A46916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46D5B35" w14:textId="77777777" w:rsidR="00DD2FF3" w:rsidRPr="003F7AAA" w:rsidRDefault="00DD2FF3" w:rsidP="003F7AAA"/>
    <w:sectPr w:rsidR="00DD2FF3" w:rsidRPr="003F7AAA" w:rsidSect="00CA64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6D5B38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046D5B39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E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46D5B3F" w14:textId="591E18DB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046D5B40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46D5B41" w14:textId="77777777" w:rsidR="00C219DF" w:rsidRDefault="00C219DF" w:rsidP="00C219DF">
    <w:pPr>
      <w:pStyle w:val="a7"/>
      <w:jc w:val="center"/>
    </w:pPr>
  </w:p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6D5B36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046D5B37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CEC5F2" w14:textId="77777777" w:rsidR="006602EE" w:rsidRDefault="006602E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F1E26"/>
    <w:multiLevelType w:val="hybridMultilevel"/>
    <w:tmpl w:val="67C42562"/>
    <w:lvl w:ilvl="0" w:tplc="7C0C7D9E">
      <w:start w:val="1"/>
      <w:numFmt w:val="decimal"/>
      <w:lvlText w:val="%1."/>
      <w:lvlJc w:val="left"/>
      <w:pPr>
        <w:ind w:left="161" w:hanging="360"/>
      </w:pPr>
      <w:rPr>
        <w:rFonts w:ascii="Calibri" w:eastAsiaTheme="minorHAnsi" w:hAnsi="Calibri" w:cs="David"/>
        <w:lang w:val="en-US"/>
      </w:rPr>
    </w:lvl>
    <w:lvl w:ilvl="1" w:tplc="04090019">
      <w:start w:val="1"/>
      <w:numFmt w:val="lowerLetter"/>
      <w:lvlText w:val="%2."/>
      <w:lvlJc w:val="left"/>
      <w:pPr>
        <w:ind w:left="881" w:hanging="360"/>
      </w:pPr>
    </w:lvl>
    <w:lvl w:ilvl="2" w:tplc="0409001B">
      <w:start w:val="1"/>
      <w:numFmt w:val="lowerRoman"/>
      <w:lvlText w:val="%3."/>
      <w:lvlJc w:val="right"/>
      <w:pPr>
        <w:ind w:left="1601" w:hanging="180"/>
      </w:pPr>
    </w:lvl>
    <w:lvl w:ilvl="3" w:tplc="0409000F">
      <w:start w:val="1"/>
      <w:numFmt w:val="decimal"/>
      <w:lvlText w:val="%4."/>
      <w:lvlJc w:val="left"/>
      <w:pPr>
        <w:ind w:left="2321" w:hanging="360"/>
      </w:pPr>
    </w:lvl>
    <w:lvl w:ilvl="4" w:tplc="04090019">
      <w:start w:val="1"/>
      <w:numFmt w:val="lowerLetter"/>
      <w:lvlText w:val="%5."/>
      <w:lvlJc w:val="left"/>
      <w:pPr>
        <w:ind w:left="3041" w:hanging="360"/>
      </w:pPr>
    </w:lvl>
    <w:lvl w:ilvl="5" w:tplc="0409001B">
      <w:start w:val="1"/>
      <w:numFmt w:val="lowerRoman"/>
      <w:lvlText w:val="%6."/>
      <w:lvlJc w:val="right"/>
      <w:pPr>
        <w:ind w:left="3761" w:hanging="180"/>
      </w:pPr>
    </w:lvl>
    <w:lvl w:ilvl="6" w:tplc="0409000F">
      <w:start w:val="1"/>
      <w:numFmt w:val="decimal"/>
      <w:lvlText w:val="%7."/>
      <w:lvlJc w:val="left"/>
      <w:pPr>
        <w:ind w:left="4481" w:hanging="360"/>
      </w:pPr>
    </w:lvl>
    <w:lvl w:ilvl="7" w:tplc="04090019">
      <w:start w:val="1"/>
      <w:numFmt w:val="lowerLetter"/>
      <w:lvlText w:val="%8."/>
      <w:lvlJc w:val="left"/>
      <w:pPr>
        <w:ind w:left="5201" w:hanging="360"/>
      </w:pPr>
    </w:lvl>
    <w:lvl w:ilvl="8" w:tplc="0409001B">
      <w:start w:val="1"/>
      <w:numFmt w:val="lowerRoman"/>
      <w:lvlText w:val="%9."/>
      <w:lvlJc w:val="right"/>
      <w:pPr>
        <w:ind w:left="592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F3"/>
    <w:rsid w:val="000B0749"/>
    <w:rsid w:val="001D760D"/>
    <w:rsid w:val="002616E2"/>
    <w:rsid w:val="003D30D9"/>
    <w:rsid w:val="003F7AAA"/>
    <w:rsid w:val="00537A14"/>
    <w:rsid w:val="006602EE"/>
    <w:rsid w:val="006E2CFF"/>
    <w:rsid w:val="00837166"/>
    <w:rsid w:val="00A46916"/>
    <w:rsid w:val="00C219DF"/>
    <w:rsid w:val="00CA6409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aliases w:val="פיסקת bullets,LP1"/>
    <w:basedOn w:val="a"/>
    <w:link w:val="ab"/>
    <w:uiPriority w:val="34"/>
    <w:qFormat/>
    <w:rsid w:val="00A46916"/>
    <w:pPr>
      <w:spacing w:after="0" w:line="240" w:lineRule="auto"/>
      <w:ind w:left="720"/>
    </w:pPr>
    <w:rPr>
      <w:rFonts w:ascii="Times New Roman" w:eastAsia="Times New Roman" w:hAnsi="Times New Roman" w:cs="David"/>
      <w:sz w:val="24"/>
      <w:szCs w:val="24"/>
    </w:rPr>
  </w:style>
  <w:style w:type="character" w:customStyle="1" w:styleId="ab">
    <w:name w:val="פיסקת רשימה תו"/>
    <w:aliases w:val="פיסקת bullets תו,LP1 תו"/>
    <w:basedOn w:val="a0"/>
    <w:link w:val="aa"/>
    <w:uiPriority w:val="34"/>
    <w:locked/>
    <w:rsid w:val="00A46916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9A8"/>
    <w:rsid w:val="00431699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2022-01-30T13:23:14+00:00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אריאל יששכר</DisplayName>
        <AccountId>3043</AccountId>
        <AccountType/>
      </UserInfo>
      <UserInfo>
        <DisplayName>לאה חי</DisplayName>
        <AccountId>2567</AccountId>
        <AccountType/>
      </UserInfo>
      <UserInfo>
        <DisplayName>אלעד גולדברג</DisplayName>
        <AccountId>2978</AccountId>
        <AccountType/>
      </UserInfo>
      <UserInfo>
        <DisplayName>נילי דהן</DisplayName>
        <AccountId>2497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2022-01-29T22:00:00+00:00</ReceiptDocDate>
    <TreatmentTypeStatus xmlns="c41a857b-356f-4aae-bddb-d11239d91bf5">6</TreatmentTypeStatus>
    <ShareWithText xmlns="c41a857b-356f-4aae-bddb-d11239d91bf5">אריאל יששכר;לאה חי;אלעד גולדברג;נילי דהן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2f0f6cff-0400-44ca-8660-2331844939b1</CustomGuid>
    <support xmlns="c41a857b-356f-4aae-bddb-d11239d91bf5">22-MA50D1-2-2386</support>
    <DocDate xmlns="c41a857b-356f-4aae-bddb-d11239d91bf5">2022-01-29T22:00:00+00:00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purl.org/dc/terms/"/>
    <ds:schemaRef ds:uri="http://www.w3.org/XML/1998/namespace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1098649C-BBA1-4DAA-B31E-19E36A0F93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 למכרז 122 מתח נמוך </vt:lpstr>
    </vt:vector>
  </TitlesOfParts>
  <Company>Shaam Information Systems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 למכרז 122 מתח נמוך</dc:title>
  <dc:creator>mr52</dc:creator>
  <dc:description/>
  <cp:lastModifiedBy>עדינה אסייג</cp:lastModifiedBy>
  <cp:revision>2</cp:revision>
  <dcterms:created xsi:type="dcterms:W3CDTF">2022-01-30T11:24:00Z</dcterms:created>
  <dcterms:modified xsi:type="dcterms:W3CDTF">2022-01-30T11:24:00Z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